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3B" w:rsidRPr="00983B3B" w:rsidRDefault="00983B3B">
      <w:pPr>
        <w:rPr>
          <w:rFonts w:ascii="AvantGarde Md BT" w:hAnsi="AvantGarde Md BT"/>
        </w:rPr>
      </w:pPr>
      <w:proofErr w:type="gramStart"/>
      <w:r w:rsidRPr="00983B3B">
        <w:rPr>
          <w:rFonts w:ascii="AvantGarde Md BT" w:hAnsi="AvantGarde Md BT"/>
        </w:rPr>
        <w:t>Practica</w:t>
      </w:r>
      <w:proofErr w:type="gramEnd"/>
      <w:r w:rsidRPr="00983B3B">
        <w:rPr>
          <w:rFonts w:ascii="AvantGarde Md BT" w:hAnsi="AvantGarde Md BT"/>
        </w:rPr>
        <w:t xml:space="preserve"> # 13</w:t>
      </w:r>
      <w:r>
        <w:rPr>
          <w:rFonts w:ascii="AvantGarde Md BT" w:hAnsi="AvantGarde Md BT"/>
        </w:rPr>
        <w:t xml:space="preserve">                                                            25/11/10</w:t>
      </w:r>
    </w:p>
    <w:p w:rsidR="002F1040" w:rsidRPr="00983B3B" w:rsidRDefault="00983B3B">
      <w:pPr>
        <w:rPr>
          <w:rFonts w:ascii="AvantGarde Md BT" w:hAnsi="AvantGarde Md BT"/>
        </w:rPr>
      </w:pPr>
      <w:r w:rsidRPr="00983B3B">
        <w:rPr>
          <w:rFonts w:ascii="AvantGarde Md BT" w:hAnsi="AvantGarde Md BT"/>
        </w:rPr>
        <w:t xml:space="preserve">Edgardo Abraham Álvarez moreno  </w:t>
      </w:r>
    </w:p>
    <w:p w:rsidR="00983B3B" w:rsidRDefault="00983B3B">
      <w:pPr>
        <w:rPr>
          <w:rFonts w:ascii="AvantGarde Md BT" w:hAnsi="AvantGarde Md BT"/>
        </w:rPr>
      </w:pPr>
      <w:r w:rsidRPr="00983B3B">
        <w:rPr>
          <w:rFonts w:ascii="AvantGarde Md BT" w:hAnsi="AvantGarde Md BT"/>
        </w:rPr>
        <w:t xml:space="preserve">Alan </w:t>
      </w:r>
      <w:r>
        <w:rPr>
          <w:rFonts w:ascii="AvantGarde Md BT" w:hAnsi="AvantGarde Md BT"/>
        </w:rPr>
        <w:t xml:space="preserve">Eduardo </w:t>
      </w:r>
      <w:r w:rsidRPr="00983B3B">
        <w:rPr>
          <w:rFonts w:ascii="AvantGarde Md BT" w:hAnsi="AvantGarde Md BT"/>
        </w:rPr>
        <w:t>Ramírez</w:t>
      </w:r>
      <w:r>
        <w:rPr>
          <w:rFonts w:ascii="AvantGarde Md BT" w:hAnsi="AvantGarde Md BT"/>
        </w:rPr>
        <w:t xml:space="preserve"> B</w:t>
      </w:r>
      <w:r w:rsidRPr="00983B3B">
        <w:rPr>
          <w:rFonts w:ascii="AvantGarde Md BT" w:hAnsi="AvantGarde Md BT"/>
        </w:rPr>
        <w:t>ecerra</w:t>
      </w:r>
    </w:p>
    <w:p w:rsidR="00983B3B" w:rsidRDefault="00983B3B">
      <w:pPr>
        <w:rPr>
          <w:rFonts w:ascii="AvantGarde Md BT" w:hAnsi="AvantGarde Md BT"/>
        </w:rPr>
      </w:pPr>
      <w:r>
        <w:rPr>
          <w:rFonts w:ascii="AvantGarde Md BT" w:hAnsi="AvantGarde Md BT"/>
        </w:rPr>
        <w:t>RESUMEN PAG. 59-</w:t>
      </w:r>
      <w:r w:rsidRPr="00983B3B">
        <w:rPr>
          <w:rFonts w:ascii="AvantGarde Md BT" w:hAnsi="AvantGarde Md BT"/>
        </w:rPr>
        <w:t>62</w:t>
      </w:r>
    </w:p>
    <w:p w:rsidR="00983B3B" w:rsidRDefault="00983B3B">
      <w:pPr>
        <w:rPr>
          <w:rFonts w:ascii="AvantGarde Md BT" w:hAnsi="AvantGarde Md BT"/>
          <w:b/>
        </w:rPr>
      </w:pPr>
      <w:r>
        <w:rPr>
          <w:rFonts w:ascii="AvantGarde Md BT" w:hAnsi="AvantGarde Md BT"/>
        </w:rPr>
        <w:t xml:space="preserve">                                                   </w:t>
      </w:r>
      <w:r w:rsidRPr="00983B3B">
        <w:rPr>
          <w:rFonts w:ascii="AvantGarde Md BT" w:hAnsi="AvantGarde Md BT"/>
          <w:b/>
        </w:rPr>
        <w:t xml:space="preserve">REFERENCIAS </w:t>
      </w:r>
    </w:p>
    <w:p w:rsidR="00983B3B" w:rsidRPr="00983B3B" w:rsidRDefault="00983B3B">
      <w:pPr>
        <w:rPr>
          <w:rFonts w:ascii="AvantGarde Md BT" w:hAnsi="AvantGarde Md BT"/>
        </w:rPr>
      </w:pPr>
      <w:r>
        <w:rPr>
          <w:rFonts w:ascii="AvantGarde Md BT" w:hAnsi="AvantGarde Md BT"/>
        </w:rPr>
        <w:t xml:space="preserve">Las referencias son absolutas y </w:t>
      </w:r>
      <w:proofErr w:type="gramStart"/>
      <w:r>
        <w:rPr>
          <w:rFonts w:ascii="AvantGarde Md BT" w:hAnsi="AvantGarde Md BT"/>
        </w:rPr>
        <w:t>relativas .</w:t>
      </w:r>
      <w:proofErr w:type="gramEnd"/>
      <w:r>
        <w:rPr>
          <w:rFonts w:ascii="AvantGarde Md BT" w:hAnsi="AvantGarde Md BT"/>
        </w:rPr>
        <w:t xml:space="preserve"> </w:t>
      </w:r>
      <w:proofErr w:type="gramStart"/>
      <w:r>
        <w:rPr>
          <w:rFonts w:ascii="AvantGarde Md BT" w:hAnsi="AvantGarde Md BT"/>
        </w:rPr>
        <w:t>una</w:t>
      </w:r>
      <w:proofErr w:type="gramEnd"/>
      <w:r>
        <w:rPr>
          <w:rFonts w:ascii="AvantGarde Md BT" w:hAnsi="AvantGarde Md BT"/>
        </w:rPr>
        <w:t xml:space="preserve"> referencia se forma por las coordenadas que tiene una o varias celdas en la hoja de </w:t>
      </w:r>
      <w:proofErr w:type="spellStart"/>
      <w:r>
        <w:rPr>
          <w:rFonts w:ascii="AvantGarde Md BT" w:hAnsi="AvantGarde Md BT"/>
        </w:rPr>
        <w:t>calculo</w:t>
      </w:r>
      <w:proofErr w:type="spellEnd"/>
      <w:r>
        <w:rPr>
          <w:rFonts w:ascii="AvantGarde Md BT" w:hAnsi="AvantGarde Md BT"/>
        </w:rPr>
        <w:t xml:space="preserve"> , las cuales se construyen desacuerdo con el nombre de la celda.</w:t>
      </w:r>
    </w:p>
    <w:p w:rsidR="00983B3B" w:rsidRDefault="00983B3B">
      <w:pPr>
        <w:rPr>
          <w:rFonts w:ascii="AvantGarde Md BT" w:hAnsi="AvantGarde Md BT"/>
        </w:rPr>
      </w:pPr>
      <w:r>
        <w:rPr>
          <w:rFonts w:ascii="AvantGarde Md BT" w:hAnsi="AvantGarde Md BT"/>
        </w:rPr>
        <w:t xml:space="preserve">             Referencias absolutas y relativas</w:t>
      </w:r>
    </w:p>
    <w:p w:rsidR="00983B3B" w:rsidRDefault="00983B3B">
      <w:pPr>
        <w:rPr>
          <w:rFonts w:ascii="AvantGarde Md BT" w:hAnsi="AvantGarde Md BT"/>
        </w:rPr>
      </w:pPr>
      <w:r>
        <w:rPr>
          <w:rFonts w:ascii="AvantGarde Md BT" w:hAnsi="AvantGarde Md BT"/>
        </w:rPr>
        <w:t xml:space="preserve">Una referencia absoluta es aquella que representa una dirección especifica, la referencia </w:t>
      </w:r>
      <w:r w:rsidR="00F037B5">
        <w:rPr>
          <w:rFonts w:ascii="AvantGarde Md BT" w:hAnsi="AvantGarde Md BT"/>
        </w:rPr>
        <w:t>absoluta</w:t>
      </w:r>
      <w:r>
        <w:rPr>
          <w:rFonts w:ascii="AvantGarde Md BT" w:hAnsi="AvantGarde Md BT"/>
        </w:rPr>
        <w:t xml:space="preserve"> se estab</w:t>
      </w:r>
      <w:r w:rsidR="00F037B5">
        <w:rPr>
          <w:rFonts w:ascii="AvantGarde Md BT" w:hAnsi="AvantGarde Md BT"/>
        </w:rPr>
        <w:t>lece colocando un signo de $ an</w:t>
      </w:r>
      <w:r>
        <w:rPr>
          <w:rFonts w:ascii="AvantGarde Md BT" w:hAnsi="AvantGarde Md BT"/>
        </w:rPr>
        <w:t xml:space="preserve">tes de la letra de la columna y antes del numero de filas, lo que significa que si se usa en formula siempre remitirá </w:t>
      </w:r>
      <w:proofErr w:type="spellStart"/>
      <w:r>
        <w:rPr>
          <w:rFonts w:ascii="AvantGarde Md BT" w:hAnsi="AvantGarde Md BT"/>
        </w:rPr>
        <w:t>ala</w:t>
      </w:r>
      <w:proofErr w:type="spellEnd"/>
      <w:r>
        <w:rPr>
          <w:rFonts w:ascii="AvantGarde Md BT" w:hAnsi="AvantGarde Md BT"/>
        </w:rPr>
        <w:t xml:space="preserve"> misma celda,</w:t>
      </w:r>
      <w:r w:rsidR="00F037B5">
        <w:rPr>
          <w:rFonts w:ascii="AvantGarde Md BT" w:hAnsi="AvantGarde Md BT"/>
        </w:rPr>
        <w:t xml:space="preserve"> sin importar en que hoja se halle.</w:t>
      </w:r>
    </w:p>
    <w:p w:rsidR="00F037B5" w:rsidRDefault="00F037B5">
      <w:pPr>
        <w:rPr>
          <w:rFonts w:ascii="AvantGarde Md BT" w:hAnsi="AvantGarde Md BT"/>
        </w:rPr>
      </w:pPr>
      <w:r>
        <w:rPr>
          <w:rFonts w:ascii="AvantGarde Md BT" w:hAnsi="AvantGarde Md BT"/>
        </w:rPr>
        <w:t>Por añadidura, Excel permite introducir referencias mixtas, basta ante poner el signo de $ ya se ala letra de la columna o numero de fila.</w:t>
      </w:r>
    </w:p>
    <w:p w:rsidR="00F037B5" w:rsidRDefault="00F037B5">
      <w:pPr>
        <w:rPr>
          <w:rFonts w:ascii="AvantGarde Md BT" w:hAnsi="AvantGarde Md BT"/>
        </w:rPr>
      </w:pPr>
      <w:r>
        <w:rPr>
          <w:rFonts w:ascii="AvantGarde Md BT" w:hAnsi="AvantGarde Md BT"/>
        </w:rPr>
        <w:t xml:space="preserve">                                   Formulas</w:t>
      </w:r>
    </w:p>
    <w:p w:rsidR="00F037B5" w:rsidRDefault="00F037B5">
      <w:pPr>
        <w:rPr>
          <w:rFonts w:ascii="AvantGarde Md BT" w:hAnsi="AvantGarde Md BT"/>
        </w:rPr>
      </w:pPr>
      <w:r>
        <w:rPr>
          <w:rFonts w:ascii="AvantGarde Md BT" w:hAnsi="AvantGarde Md BT"/>
        </w:rPr>
        <w:t xml:space="preserve">Lo distintivo de Excel –y de cualquier hoja de </w:t>
      </w:r>
      <w:proofErr w:type="spellStart"/>
      <w:r>
        <w:rPr>
          <w:rFonts w:ascii="AvantGarde Md BT" w:hAnsi="AvantGarde Md BT"/>
        </w:rPr>
        <w:t>calculo</w:t>
      </w:r>
      <w:proofErr w:type="spellEnd"/>
      <w:r>
        <w:rPr>
          <w:rFonts w:ascii="AvantGarde Md BT" w:hAnsi="AvantGarde Md BT"/>
        </w:rPr>
        <w:t xml:space="preserve">- es precisamente lo fácil y practico que resulta usar formulas, las cuales ayudan a obtener resultados a partir de los datos contenidos en las celdas. Supón que en la celda A3 tenemos 349 como contenido y queremos que este mismo contenido aparezca en la celda C8. La </w:t>
      </w:r>
      <w:proofErr w:type="spellStart"/>
      <w:r>
        <w:rPr>
          <w:rFonts w:ascii="AvantGarde Md BT" w:hAnsi="AvantGarde Md BT"/>
        </w:rPr>
        <w:t>formula</w:t>
      </w:r>
      <w:proofErr w:type="spellEnd"/>
      <w:r>
        <w:rPr>
          <w:rFonts w:ascii="AvantGarde Md BT" w:hAnsi="AvantGarde Md BT"/>
        </w:rPr>
        <w:t xml:space="preserve"> que debemos escribir en la celda C8 será = A3.  Para copiar una formula procede = que para copiar una </w:t>
      </w:r>
      <w:proofErr w:type="gramStart"/>
      <w:r>
        <w:rPr>
          <w:rFonts w:ascii="AvantGarde Md BT" w:hAnsi="AvantGarde Md BT"/>
        </w:rPr>
        <w:t>celda .</w:t>
      </w:r>
      <w:proofErr w:type="gramEnd"/>
      <w:r>
        <w:rPr>
          <w:rFonts w:ascii="AvantGarde Md BT" w:hAnsi="AvantGarde Md BT"/>
        </w:rPr>
        <w:t xml:space="preserve"> </w:t>
      </w:r>
      <w:proofErr w:type="gramStart"/>
      <w:r>
        <w:rPr>
          <w:rFonts w:ascii="AvantGarde Md BT" w:hAnsi="AvantGarde Md BT"/>
        </w:rPr>
        <w:t>en</w:t>
      </w:r>
      <w:proofErr w:type="gramEnd"/>
      <w:r>
        <w:rPr>
          <w:rFonts w:ascii="AvantGarde Md BT" w:hAnsi="AvantGarde Md BT"/>
        </w:rPr>
        <w:t xml:space="preserve"> este caso, no se copia el valor absoluto sino la formula la cual se modifica la consecuencia. Esto no solo sirve para eliminar una copia sino para deshacer la secuencia de acciones anteriores </w:t>
      </w:r>
      <w:proofErr w:type="gramStart"/>
      <w:r>
        <w:rPr>
          <w:rFonts w:ascii="AvantGarde Md BT" w:hAnsi="AvantGarde Md BT"/>
        </w:rPr>
        <w:t>( las</w:t>
      </w:r>
      <w:proofErr w:type="gramEnd"/>
      <w:r>
        <w:rPr>
          <w:rFonts w:ascii="AvantGarde Md BT" w:hAnsi="AvantGarde Md BT"/>
        </w:rPr>
        <w:t xml:space="preserve"> que fueren , escribir, copiar, borrar, mover , etc.) </w:t>
      </w:r>
    </w:p>
    <w:p w:rsidR="00F037B5" w:rsidRDefault="00F037B5">
      <w:pPr>
        <w:rPr>
          <w:rFonts w:ascii="AvantGarde Md BT" w:hAnsi="AvantGarde Md BT"/>
        </w:rPr>
      </w:pPr>
      <w:r>
        <w:rPr>
          <w:rFonts w:ascii="AvantGarde Md BT" w:hAnsi="AvantGarde Md BT"/>
        </w:rPr>
        <w:t xml:space="preserve">                               Operadores </w:t>
      </w:r>
    </w:p>
    <w:p w:rsidR="00F037B5" w:rsidRDefault="00455774">
      <w:pPr>
        <w:rPr>
          <w:rFonts w:ascii="AvantGarde Md BT" w:hAnsi="AvantGarde Md BT"/>
        </w:rPr>
      </w:pPr>
      <w:r>
        <w:rPr>
          <w:rFonts w:ascii="AvantGarde Md BT" w:hAnsi="AvantGarde Md BT"/>
        </w:rPr>
        <w:t>Hay dos tipos de operadores los cuales se enumeran enseguida:</w:t>
      </w:r>
    </w:p>
    <w:p w:rsidR="00455774" w:rsidRDefault="00455774">
      <w:pPr>
        <w:rPr>
          <w:rFonts w:ascii="AvantGarde Md BT" w:hAnsi="AvantGarde Md BT"/>
        </w:rPr>
      </w:pPr>
      <w:r>
        <w:rPr>
          <w:rFonts w:ascii="AvantGarde Md BT" w:hAnsi="AvantGarde Md BT"/>
        </w:rPr>
        <w:t>*operadores aritméticos. Realizan operaciones matemáticas básicas: suma, resta, división, operación, potencia, raíces cuadradas.</w:t>
      </w:r>
    </w:p>
    <w:p w:rsidR="00455774" w:rsidRDefault="00455774">
      <w:pPr>
        <w:rPr>
          <w:rFonts w:ascii="AvantGarde Md BT" w:hAnsi="AvantGarde Md BT"/>
        </w:rPr>
      </w:pPr>
      <w:r>
        <w:rPr>
          <w:rFonts w:ascii="AvantGarde Md BT" w:hAnsi="AvantGarde Md BT"/>
        </w:rPr>
        <w:t>*operadores de comparación: comparar dos valores y produce un resultado lógico verdadero o falso se usa la función igual si, la cual compara una condición muestra un valor si se cumple la condición y otro si no es así.</w:t>
      </w:r>
    </w:p>
    <w:p w:rsidR="00455774" w:rsidRDefault="00455774">
      <w:pPr>
        <w:rPr>
          <w:rFonts w:ascii="AvantGarde Md BT" w:hAnsi="AvantGarde Md BT"/>
        </w:rPr>
      </w:pPr>
      <w:r>
        <w:rPr>
          <w:rFonts w:ascii="AvantGarde Md BT" w:hAnsi="AvantGarde Md BT"/>
        </w:rPr>
        <w:t>Hay otros operadores:</w:t>
      </w:r>
    </w:p>
    <w:p w:rsidR="00455774" w:rsidRDefault="00455774">
      <w:pPr>
        <w:rPr>
          <w:rFonts w:ascii="AvantGarde Md BT" w:hAnsi="AvantGarde Md BT"/>
        </w:rPr>
      </w:pPr>
      <w:r>
        <w:rPr>
          <w:rFonts w:ascii="AvantGarde Md BT" w:hAnsi="AvantGarde Md BT"/>
        </w:rPr>
        <w:lastRenderedPageBreak/>
        <w:t>*igual a (=)</w:t>
      </w:r>
    </w:p>
    <w:p w:rsidR="00455774" w:rsidRDefault="00455774">
      <w:pPr>
        <w:rPr>
          <w:rFonts w:ascii="AvantGarde Md BT" w:hAnsi="AvantGarde Md BT"/>
        </w:rPr>
      </w:pPr>
      <w:r>
        <w:rPr>
          <w:rFonts w:ascii="AvantGarde Md BT" w:hAnsi="AvantGarde Md BT"/>
        </w:rPr>
        <w:t>*mayor que (&gt;)</w:t>
      </w:r>
    </w:p>
    <w:p w:rsidR="00455774" w:rsidRDefault="00455774">
      <w:pPr>
        <w:rPr>
          <w:rFonts w:ascii="AvantGarde Md BT" w:hAnsi="AvantGarde Md BT"/>
        </w:rPr>
      </w:pPr>
      <w:r>
        <w:rPr>
          <w:rFonts w:ascii="AvantGarde Md BT" w:hAnsi="AvantGarde Md BT"/>
        </w:rPr>
        <w:t>*menor que (&lt;)</w:t>
      </w:r>
    </w:p>
    <w:p w:rsidR="00455774" w:rsidRDefault="00455774">
      <w:pPr>
        <w:rPr>
          <w:rFonts w:ascii="AvantGarde Md BT" w:hAnsi="AvantGarde Md BT"/>
        </w:rPr>
      </w:pPr>
      <w:r>
        <w:rPr>
          <w:rFonts w:ascii="AvantGarde Md BT" w:hAnsi="AvantGarde Md BT"/>
        </w:rPr>
        <w:t>*Mayor o igual que (&gt;=)</w:t>
      </w:r>
    </w:p>
    <w:p w:rsidR="00455774" w:rsidRDefault="00455774">
      <w:pPr>
        <w:rPr>
          <w:rFonts w:ascii="AvantGarde Md BT" w:hAnsi="AvantGarde Md BT"/>
        </w:rPr>
      </w:pPr>
      <w:r>
        <w:rPr>
          <w:rFonts w:ascii="AvantGarde Md BT" w:hAnsi="AvantGarde Md BT"/>
        </w:rPr>
        <w:t>*Menor o igual que (&lt;=)</w:t>
      </w:r>
    </w:p>
    <w:p w:rsidR="00455774" w:rsidRDefault="00455774">
      <w:pPr>
        <w:rPr>
          <w:rFonts w:ascii="AvantGarde Md BT" w:hAnsi="AvantGarde Md BT"/>
        </w:rPr>
      </w:pPr>
      <w:r>
        <w:rPr>
          <w:rFonts w:ascii="AvantGarde Md BT" w:hAnsi="AvantGarde Md BT"/>
        </w:rPr>
        <w:t>*distinto de (&lt;&gt;).</w:t>
      </w:r>
    </w:p>
    <w:p w:rsidR="00455774" w:rsidRDefault="00455774">
      <w:pPr>
        <w:rPr>
          <w:rFonts w:ascii="AvantGarde Md BT" w:hAnsi="AvantGarde Md BT"/>
        </w:rPr>
      </w:pPr>
      <w:r>
        <w:rPr>
          <w:rFonts w:ascii="AvantGarde Md BT" w:hAnsi="AvantGarde Md BT"/>
        </w:rPr>
        <w:t xml:space="preserve">                           Jerarquía de las operaciones</w:t>
      </w:r>
    </w:p>
    <w:p w:rsidR="00455774" w:rsidRDefault="00455774">
      <w:pPr>
        <w:rPr>
          <w:rFonts w:ascii="AvantGarde Md BT" w:hAnsi="AvantGarde Md BT"/>
        </w:rPr>
      </w:pPr>
      <w:r>
        <w:rPr>
          <w:rFonts w:ascii="AvantGarde Md BT" w:hAnsi="AvantGarde Md BT"/>
        </w:rPr>
        <w:t xml:space="preserve">Para la creación de formulas es indispensable tener en cuenta la jerarquía o prioridad de las opresiones. Se trata, en efecto, de reglas matemáticas, las cuales indica el orden en que se hacen las </w:t>
      </w:r>
      <w:proofErr w:type="gramStart"/>
      <w:r>
        <w:rPr>
          <w:rFonts w:ascii="AvantGarde Md BT" w:hAnsi="AvantGarde Md BT"/>
        </w:rPr>
        <w:t>operaciones .</w:t>
      </w:r>
      <w:proofErr w:type="gramEnd"/>
    </w:p>
    <w:p w:rsidR="00455774" w:rsidRPr="00983B3B" w:rsidRDefault="00455774">
      <w:pPr>
        <w:rPr>
          <w:rFonts w:ascii="AvantGarde Md BT" w:hAnsi="AvantGarde Md BT"/>
        </w:rPr>
      </w:pPr>
    </w:p>
    <w:sectPr w:rsidR="00455774" w:rsidRPr="00983B3B" w:rsidSect="007848C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vantGarde Md BT">
    <w:panose1 w:val="020B06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3B3B"/>
    <w:rsid w:val="00455774"/>
    <w:rsid w:val="004A6744"/>
    <w:rsid w:val="00533970"/>
    <w:rsid w:val="00602067"/>
    <w:rsid w:val="007848C1"/>
    <w:rsid w:val="00983B3B"/>
    <w:rsid w:val="009B4EF7"/>
    <w:rsid w:val="00D42C62"/>
    <w:rsid w:val="00F037B5"/>
    <w:rsid w:val="00FA187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8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1</cp:revision>
  <dcterms:created xsi:type="dcterms:W3CDTF">2010-11-26T15:50:00Z</dcterms:created>
  <dcterms:modified xsi:type="dcterms:W3CDTF">2010-11-26T16:20:00Z</dcterms:modified>
</cp:coreProperties>
</file>